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0B7C9E" w:rsidP="009F4936">
      <w:pPr>
        <w:jc w:val="right"/>
      </w:pPr>
      <w:r>
        <w:t>А.М</w:t>
      </w:r>
      <w:r w:rsidR="009F4936">
        <w:t xml:space="preserve">. </w:t>
      </w:r>
      <w:r>
        <w:t>Вагаткин</w:t>
      </w:r>
      <w:bookmarkStart w:id="0" w:name="_GoBack"/>
      <w:bookmarkEnd w:id="0"/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7272CC">
        <w:t>10</w:t>
      </w:r>
      <w:r w:rsidR="009F4936">
        <w:t xml:space="preserve">» </w:t>
      </w:r>
      <w:r w:rsidR="007272CC">
        <w:t>января</w:t>
      </w:r>
      <w:r w:rsidR="009F4936">
        <w:t xml:space="preserve"> 20</w:t>
      </w:r>
      <w:r>
        <w:t>2</w:t>
      </w:r>
      <w:r w:rsidR="007272CC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1 Планирование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Общие сведения о ГИС АИС ГЗ СПб.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Нормативно-правовые акты СПб, регламентирующие работу ГИС АИС ГЗ СПб, включая подсистему «Портал 44».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both"/>
            </w:pPr>
            <w:r>
              <w:rPr>
                <w:color w:val="000000"/>
              </w:rPr>
              <w:t>Обзор подсистемы «Сайт закупок Санкт-Петербурга».</w:t>
            </w:r>
          </w:p>
          <w:p w:rsidR="00A27C9C" w:rsidRDefault="00B40026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</w:t>
            </w:r>
            <w:r w:rsidR="0049783B">
              <w:rPr>
                <w:color w:val="000000"/>
              </w:rPr>
              <w:t>п</w:t>
            </w:r>
            <w:r>
              <w:rPr>
                <w:color w:val="000000"/>
              </w:rPr>
              <w:t xml:space="preserve">одсистемы «Портал 44» </w:t>
            </w:r>
            <w:r w:rsidR="00A27C9C">
              <w:rPr>
                <w:color w:val="000000"/>
              </w:rPr>
              <w:t>в структуре ГИС АИС ГЗ СПб, взаимодействие с единой базой данных.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Изучение меню «Настройки» подсистемы «Портал 44».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Требования безопасности при работе в </w:t>
            </w:r>
            <w:r w:rsidR="0049783B">
              <w:rPr>
                <w:color w:val="000000"/>
              </w:rPr>
              <w:t xml:space="preserve">подсистеме </w:t>
            </w:r>
            <w:r>
              <w:rPr>
                <w:color w:val="000000"/>
              </w:rPr>
              <w:t>«Портал 44».</w:t>
            </w:r>
          </w:p>
          <w:p w:rsidR="0049783B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порядок взаимодействия </w:t>
            </w:r>
            <w:r w:rsidR="00C500C8">
              <w:rPr>
                <w:color w:val="000000"/>
              </w:rPr>
              <w:t>подсистемы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и АИС БП ЭК. </w:t>
            </w:r>
          </w:p>
          <w:p w:rsidR="00A27C9C" w:rsidRDefault="0049783B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со структурой представления данных пункта</w:t>
            </w:r>
            <w:r w:rsidR="00A27C9C">
              <w:rPr>
                <w:color w:val="000000"/>
              </w:rPr>
              <w:t xml:space="preserve"> «Бюджеты»</w:t>
            </w:r>
            <w:r>
              <w:rPr>
                <w:color w:val="000000"/>
              </w:rPr>
              <w:t xml:space="preserve"> меню «Планирование» подсистемы «Портал 44»</w:t>
            </w:r>
            <w:r w:rsidR="00C500C8">
              <w:rPr>
                <w:color w:val="000000"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«Смежные подсистемы» подсистемы «Портал 44». Регламент работы Подсистемы поддержки пользователей.</w:t>
            </w:r>
          </w:p>
          <w:p w:rsidR="004F1352" w:rsidRDefault="00F75DE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«НСИ» подсистемы «Портал 44». Виды и порядок работы со справочниками, размещенными в ГИС АИС ГЗ СПб.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Обзор интерфейса подсистемы «Портал 44»</w:t>
            </w:r>
            <w:r w:rsidR="00F75DE2">
              <w:rPr>
                <w:color w:val="000000"/>
              </w:rPr>
              <w:t>; р</w:t>
            </w:r>
            <w:r w:rsidR="00F75DE2" w:rsidRPr="00F75DE2">
              <w:rPr>
                <w:color w:val="000000"/>
              </w:rPr>
              <w:t>абота с табличными формами</w:t>
            </w:r>
            <w:r>
              <w:rPr>
                <w:color w:val="000000"/>
              </w:rPr>
              <w:t>.</w:t>
            </w:r>
          </w:p>
          <w:p w:rsidR="004A033F" w:rsidRDefault="004A033F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 xml:space="preserve">Порядок формирования </w:t>
            </w:r>
            <w:r w:rsidRPr="004A033F">
              <w:rPr>
                <w:color w:val="000000"/>
              </w:rPr>
              <w:t>План</w:t>
            </w:r>
            <w:r>
              <w:rPr>
                <w:color w:val="000000"/>
              </w:rPr>
              <w:t>а</w:t>
            </w:r>
            <w:r w:rsidRPr="004A033F">
              <w:rPr>
                <w:color w:val="000000"/>
              </w:rPr>
              <w:t>-график</w:t>
            </w:r>
            <w:r w:rsidR="007272CC">
              <w:rPr>
                <w:color w:val="000000"/>
              </w:rPr>
              <w:t>а</w:t>
            </w:r>
            <w:r w:rsidRPr="004A033F">
              <w:rPr>
                <w:color w:val="000000"/>
              </w:rPr>
              <w:t xml:space="preserve"> в соответствии с Постановлением Правительства РФ № 1279 от 30.09.2019 г.</w:t>
            </w:r>
          </w:p>
          <w:p w:rsidR="00647BA3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Самостоятельная работа слушателей семинара под руководством преподавателя на учебном портале подсистемы «Портал 44» – создание Плана-графика.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Изучение пунктов меню «Планирование» подсистемы «Портал 44»: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«Мои планы-графики с 2020 года»;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«Реестр закупок малого объема».</w:t>
            </w:r>
          </w:p>
          <w:p w:rsidR="00F75DE2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Обзор основных пиктограмм </w:t>
            </w:r>
            <w:r w:rsidR="00C20646">
              <w:rPr>
                <w:color w:val="000000"/>
              </w:rPr>
              <w:t xml:space="preserve">табличных форм </w:t>
            </w:r>
            <w:r>
              <w:rPr>
                <w:color w:val="000000"/>
              </w:rPr>
              <w:t>и совершаемым по ним действий</w:t>
            </w:r>
            <w:r w:rsidR="00C20646">
              <w:rPr>
                <w:color w:val="000000"/>
              </w:rPr>
              <w:t>.</w:t>
            </w:r>
          </w:p>
          <w:p w:rsidR="00F75DE2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формирования идентификационного кода закупки (ИКЗ) согласно приказу Минфина от 10.04.2019 г. № 55н.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44»: 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создание позиции Плана-графика;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создание особой позиции Плана-графика.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BEB" w:rsidRDefault="00082BEB">
      <w:r>
        <w:separator/>
      </w:r>
    </w:p>
  </w:endnote>
  <w:endnote w:type="continuationSeparator" w:id="0">
    <w:p w:rsidR="00082BEB" w:rsidRDefault="00082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BEB" w:rsidRDefault="00082BEB">
      <w:r>
        <w:separator/>
      </w:r>
    </w:p>
  </w:footnote>
  <w:footnote w:type="continuationSeparator" w:id="0">
    <w:p w:rsidR="00082BEB" w:rsidRDefault="00082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2BEB"/>
    <w:rsid w:val="00084121"/>
    <w:rsid w:val="0009332D"/>
    <w:rsid w:val="00094B9E"/>
    <w:rsid w:val="00097196"/>
    <w:rsid w:val="00097C02"/>
    <w:rsid w:val="000A64A9"/>
    <w:rsid w:val="000B1146"/>
    <w:rsid w:val="000B7C9E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72CC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994F18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3176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16</cp:revision>
  <cp:lastPrinted>2024-05-13T12:57:00Z</cp:lastPrinted>
  <dcterms:created xsi:type="dcterms:W3CDTF">2024-06-05T08:02:00Z</dcterms:created>
  <dcterms:modified xsi:type="dcterms:W3CDTF">2025-02-24T13:59:00Z</dcterms:modified>
</cp:coreProperties>
</file>