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C35" w:rsidRPr="00F16A96" w:rsidRDefault="00BD0CEF" w:rsidP="00AE7C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ОТВЕТЫ НА </w:t>
      </w:r>
      <w:r w:rsidR="00AE7C35" w:rsidRPr="00F16A96">
        <w:rPr>
          <w:rFonts w:ascii="Times New Roman" w:hAnsi="Times New Roman" w:cs="Times New Roman"/>
          <w:b/>
          <w:sz w:val="24"/>
          <w:szCs w:val="24"/>
        </w:rPr>
        <w:t xml:space="preserve">ТИПОВЫЕ ВОПРОСЫ КАНДИДАТОВ НА ОБУЧЕНИЕ </w:t>
      </w:r>
    </w:p>
    <w:p w:rsidR="005C51D7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(курс – «Управление государственными и муниципальными закупками) </w:t>
      </w:r>
    </w:p>
    <w:p w:rsidR="00BD0CEF" w:rsidRDefault="00BD0CEF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D0CEF" w:rsidRDefault="00BD0CEF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16A96" w:rsidRDefault="00F16A96" w:rsidP="00F16A9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6627"/>
        <w:gridCol w:w="8226"/>
      </w:tblGrid>
      <w:tr w:rsidR="00AE7C35" w:rsidTr="00AE7C35">
        <w:trPr>
          <w:trHeight w:val="590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F16A9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открытия записи </w:t>
            </w:r>
          </w:p>
        </w:tc>
        <w:tc>
          <w:tcPr>
            <w:tcW w:w="8226" w:type="dxa"/>
            <w:vAlign w:val="center"/>
          </w:tcPr>
          <w:p w:rsidR="00AE7C35" w:rsidRDefault="00FD0A1E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 2019</w:t>
            </w:r>
            <w:r w:rsidR="00AE7C35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AE7C35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AE7C35" w:rsidRPr="00AE7C35" w:rsidRDefault="00AE7C35" w:rsidP="00AE7C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27" w:type="dxa"/>
            <w:vAlign w:val="center"/>
          </w:tcPr>
          <w:p w:rsidR="00AE7C35" w:rsidRPr="00AE7C35" w:rsidRDefault="00AE7C35" w:rsidP="00AE7C3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записи </w:t>
            </w:r>
          </w:p>
        </w:tc>
        <w:tc>
          <w:tcPr>
            <w:tcW w:w="8226" w:type="dxa"/>
            <w:vAlign w:val="center"/>
          </w:tcPr>
          <w:p w:rsidR="00AE7C35" w:rsidRDefault="00FD0A1E" w:rsidP="00AE7C3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марта 2019</w:t>
            </w:r>
            <w:r w:rsidR="00AE7C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>(включительно)</w:t>
            </w:r>
          </w:p>
        </w:tc>
      </w:tr>
      <w:tr w:rsidR="00BD0CEF" w:rsidTr="00AE7C35">
        <w:trPr>
          <w:trHeight w:val="550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Максимальное количество кандидатов на обучение </w:t>
            </w:r>
          </w:p>
        </w:tc>
        <w:tc>
          <w:tcPr>
            <w:tcW w:w="8226" w:type="dxa"/>
            <w:vAlign w:val="center"/>
          </w:tcPr>
          <w:p w:rsidR="00BD0CEF" w:rsidRDefault="00FD0A1E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>0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(«меньше, чем в прошлый раз, такое финансирование»)</w:t>
            </w:r>
          </w:p>
        </w:tc>
      </w:tr>
      <w:tr w:rsidR="00BD0CEF" w:rsidTr="00AE7C35">
        <w:trPr>
          <w:trHeight w:val="558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Максимальное количество кандидатов от учреждения</w:t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 человек</w:t>
            </w:r>
          </w:p>
        </w:tc>
      </w:tr>
      <w:tr w:rsidR="00BD0CEF" w:rsidTr="00AE7C35">
        <w:trPr>
          <w:trHeight w:val="56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Продолжительность курса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BD0CEF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120 академических часов</w:t>
            </w:r>
          </w:p>
        </w:tc>
      </w:tr>
      <w:tr w:rsidR="00BD0CEF" w:rsidTr="00AE7C35">
        <w:trPr>
          <w:trHeight w:val="546"/>
          <w:jc w:val="center"/>
        </w:trPr>
        <w:tc>
          <w:tcPr>
            <w:tcW w:w="456" w:type="dxa"/>
            <w:vAlign w:val="center"/>
          </w:tcPr>
          <w:p w:rsidR="00BD0CEF" w:rsidRPr="00AE7C35" w:rsidRDefault="00BD0CEF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27" w:type="dxa"/>
            <w:vAlign w:val="center"/>
          </w:tcPr>
          <w:p w:rsidR="00BD0CEF" w:rsidRPr="00AE7C35" w:rsidRDefault="00BD0CEF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(дата начала и окончания обучения) </w:t>
            </w:r>
          </w:p>
        </w:tc>
        <w:tc>
          <w:tcPr>
            <w:tcW w:w="8226" w:type="dxa"/>
            <w:vAlign w:val="center"/>
          </w:tcPr>
          <w:p w:rsidR="00BD0CEF" w:rsidRDefault="00FD0A1E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25 марта по 12 апреля 2019</w:t>
            </w:r>
            <w:r w:rsidR="00BD0CE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E966A6" w:rsidTr="00AE7C35">
        <w:trPr>
          <w:trHeight w:val="568"/>
          <w:jc w:val="center"/>
        </w:trPr>
        <w:tc>
          <w:tcPr>
            <w:tcW w:w="456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27" w:type="dxa"/>
            <w:vMerge w:val="restart"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очная (в отрыве от работы) </w:t>
            </w:r>
          </w:p>
        </w:tc>
      </w:tr>
      <w:tr w:rsidR="00E966A6" w:rsidTr="00E966A6">
        <w:trPr>
          <w:trHeight w:val="840"/>
          <w:jc w:val="center"/>
        </w:trPr>
        <w:tc>
          <w:tcPr>
            <w:tcW w:w="456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7" w:type="dxa"/>
            <w:vMerge/>
            <w:vAlign w:val="center"/>
          </w:tcPr>
          <w:p w:rsidR="00E966A6" w:rsidRPr="00AE7C35" w:rsidRDefault="00E966A6" w:rsidP="00BD0CEF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6" w:type="dxa"/>
            <w:vAlign w:val="center"/>
          </w:tcPr>
          <w:p w:rsidR="00E966A6" w:rsidRDefault="00E966A6" w:rsidP="00BD0CE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группам в количестве до </w:t>
            </w:r>
            <w:r w:rsidR="00FD0A1E">
              <w:rPr>
                <w:rFonts w:ascii="Times New Roman" w:hAnsi="Times New Roman" w:cs="Times New Roman"/>
                <w:sz w:val="24"/>
                <w:szCs w:val="24"/>
              </w:rPr>
              <w:t>25-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человек</w:t>
            </w:r>
          </w:p>
        </w:tc>
      </w:tr>
      <w:tr w:rsidR="00E966A6" w:rsidTr="00AE7C35">
        <w:trPr>
          <w:trHeight w:val="556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обучения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10.00 до 17.00 </w:t>
            </w:r>
          </w:p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кроме выходных и праздничных дней</w:t>
            </w:r>
          </w:p>
        </w:tc>
      </w:tr>
      <w:tr w:rsidR="00E966A6" w:rsidTr="00E966A6">
        <w:trPr>
          <w:trHeight w:val="717"/>
          <w:jc w:val="center"/>
        </w:trPr>
        <w:tc>
          <w:tcPr>
            <w:tcW w:w="456" w:type="dxa"/>
            <w:vAlign w:val="center"/>
          </w:tcPr>
          <w:p w:rsidR="00E966A6" w:rsidRPr="00AE7C35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обучения 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Санкт-Петербург, В.О., Средний пр. В.О., д. 57/43</w:t>
            </w:r>
            <w:r w:rsidR="00FD0A1E">
              <w:rPr>
                <w:rFonts w:ascii="Times New Roman" w:hAnsi="Times New Roman" w:cs="Times New Roman"/>
                <w:sz w:val="24"/>
                <w:szCs w:val="24"/>
              </w:rPr>
              <w:t xml:space="preserve">, аудитория № </w:t>
            </w:r>
            <w:bookmarkStart w:id="0" w:name="_GoBack"/>
            <w:bookmarkEnd w:id="0"/>
            <w:r w:rsidR="00FD0A1E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</w:tr>
      <w:tr w:rsidR="00E966A6" w:rsidTr="00E966A6">
        <w:trPr>
          <w:trHeight w:val="544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результатам окончания курса </w:t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аттестация и выдача сертификата</w:t>
            </w:r>
          </w:p>
        </w:tc>
      </w:tr>
      <w:tr w:rsidR="00E966A6" w:rsidTr="00E966A6">
        <w:trPr>
          <w:trHeight w:val="551"/>
          <w:jc w:val="center"/>
        </w:trPr>
        <w:tc>
          <w:tcPr>
            <w:tcW w:w="45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627" w:type="dxa"/>
            <w:vAlign w:val="center"/>
          </w:tcPr>
          <w:p w:rsidR="00E966A6" w:rsidRPr="00AE7C35" w:rsidRDefault="00E966A6" w:rsidP="00E966A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обучения</w:t>
            </w:r>
            <w:r w:rsidRPr="00BD0CE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226" w:type="dxa"/>
            <w:vAlign w:val="center"/>
          </w:tcPr>
          <w:p w:rsidR="00E966A6" w:rsidRDefault="00E966A6" w:rsidP="00E966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CEF">
              <w:rPr>
                <w:rFonts w:ascii="Times New Roman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</w:tbl>
    <w:p w:rsidR="00F16A96" w:rsidRPr="00F16A96" w:rsidRDefault="00F16A96" w:rsidP="00BD0CE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16A96" w:rsidRPr="00F16A96" w:rsidSect="00AE7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965"/>
    <w:rsid w:val="004631E7"/>
    <w:rsid w:val="00666647"/>
    <w:rsid w:val="0079160C"/>
    <w:rsid w:val="00970EC3"/>
    <w:rsid w:val="00AE7C35"/>
    <w:rsid w:val="00BD0CEF"/>
    <w:rsid w:val="00D65965"/>
    <w:rsid w:val="00E966A6"/>
    <w:rsid w:val="00F16A96"/>
    <w:rsid w:val="00FD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E7876-E7C0-4907-92EC-15BEC9A2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7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Сулейманов Ниджат Хикмет оглы</cp:lastModifiedBy>
  <cp:revision>9</cp:revision>
  <cp:lastPrinted>2019-03-07T04:36:00Z</cp:lastPrinted>
  <dcterms:created xsi:type="dcterms:W3CDTF">2018-10-03T11:10:00Z</dcterms:created>
  <dcterms:modified xsi:type="dcterms:W3CDTF">2019-03-07T04:36:00Z</dcterms:modified>
</cp:coreProperties>
</file>